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D80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26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>5 «</w:t>
            </w:r>
            <w:r w:rsidR="00D802CA" w:rsidRPr="00E918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</w:t>
            </w:r>
            <w:r w:rsidR="00D802CA" w:rsidRPr="007914DD">
              <w:rPr>
                <w:rFonts w:ascii="Times New Roman" w:eastAsia="Calibri" w:hAnsi="Times New Roman" w:cs="Times New Roman"/>
                <w:sz w:val="28"/>
                <w:szCs w:val="28"/>
              </w:rPr>
              <w:t>внесении изменений  и дополнений в постановление главы Алексеевского  сельского поселения Москаленского муниципального района Омской области от 25.11.2014 № 52  ««Об утверждении административного регламента предоставления муниципальной услуги «Совершение нотариальных действий»</w:t>
            </w:r>
            <w:r w:rsidR="001D6A63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D802CA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101</cp:revision>
  <dcterms:created xsi:type="dcterms:W3CDTF">2021-01-25T10:55:00Z</dcterms:created>
  <dcterms:modified xsi:type="dcterms:W3CDTF">2024-02-26T05:21:00Z</dcterms:modified>
</cp:coreProperties>
</file>